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D" w:rsidRDefault="002A3C4D" w:rsidP="00240292">
      <w:pPr>
        <w:jc w:val="center"/>
        <w:rPr>
          <w:b/>
          <w:bCs/>
        </w:rPr>
      </w:pPr>
      <w:r>
        <w:rPr>
          <w:b/>
          <w:bCs/>
        </w:rPr>
        <w:t xml:space="preserve">Сведения о доходах, </w:t>
      </w:r>
      <w:r>
        <w:rPr>
          <w:b/>
          <w:bCs/>
          <w:sz w:val="22"/>
          <w:szCs w:val="22"/>
        </w:rPr>
        <w:t xml:space="preserve">расходах </w:t>
      </w:r>
      <w:r>
        <w:rPr>
          <w:b/>
          <w:bCs/>
        </w:rPr>
        <w:t xml:space="preserve">и обязательствах имущественного характера лица, замещающего должность руководителя муниципального казенного и бюджетного учреждения муниципального образования Калязинский район» Тверской области и членов их семей для размещения на официальном сайте </w:t>
      </w:r>
      <w:r>
        <w:rPr>
          <w:b/>
          <w:bCs/>
          <w:sz w:val="22"/>
          <w:szCs w:val="22"/>
        </w:rPr>
        <w:t xml:space="preserve"> за период с 1 января 2016 г. по 31 декабря 2016 г.</w:t>
      </w:r>
    </w:p>
    <w:p w:rsidR="002A3C4D" w:rsidRDefault="002A3C4D" w:rsidP="00240292">
      <w:pPr>
        <w:jc w:val="center"/>
        <w:rPr>
          <w:b/>
          <w:bCs/>
        </w:rPr>
      </w:pPr>
    </w:p>
    <w:tbl>
      <w:tblPr>
        <w:tblW w:w="153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6"/>
        <w:gridCol w:w="1124"/>
        <w:gridCol w:w="1534"/>
        <w:gridCol w:w="1331"/>
        <w:gridCol w:w="2295"/>
        <w:gridCol w:w="840"/>
        <w:gridCol w:w="1155"/>
        <w:gridCol w:w="975"/>
        <w:gridCol w:w="825"/>
        <w:gridCol w:w="1035"/>
        <w:gridCol w:w="1530"/>
        <w:gridCol w:w="1305"/>
        <w:gridCol w:w="1150"/>
      </w:tblGrid>
      <w:tr w:rsidR="002A3C4D" w:rsidTr="00A014A1">
        <w:tc>
          <w:tcPr>
            <w:tcW w:w="2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621" w:type="dxa"/>
            <w:gridSpan w:val="4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15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2A3C4D" w:rsidRDefault="002A3C4D" w:rsidP="00415B90">
            <w:pPr>
              <w:pStyle w:val="a"/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3C4D" w:rsidTr="00A014A1">
        <w:tc>
          <w:tcPr>
            <w:tcW w:w="286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2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03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2A3C4D" w:rsidRDefault="002A3C4D" w:rsidP="00415B90">
            <w:pPr>
              <w:snapToGrid w:val="0"/>
              <w:rPr>
                <w:sz w:val="20"/>
                <w:szCs w:val="20"/>
              </w:rPr>
            </w:pPr>
          </w:p>
        </w:tc>
      </w:tr>
      <w:tr w:rsidR="002A3C4D" w:rsidTr="00986C57">
        <w:trPr>
          <w:trHeight w:val="657"/>
        </w:trPr>
        <w:tc>
          <w:tcPr>
            <w:tcW w:w="286" w:type="dxa"/>
            <w:vMerge w:val="restart"/>
            <w:tcBorders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bookmarkStart w:id="0" w:name="sub_1101"/>
            <w:bookmarkEnd w:id="0"/>
            <w:r>
              <w:rPr>
                <w:sz w:val="20"/>
                <w:szCs w:val="20"/>
              </w:rPr>
              <w:t>1.</w:t>
            </w:r>
          </w:p>
        </w:tc>
        <w:tc>
          <w:tcPr>
            <w:tcW w:w="1124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 А.В.</w:t>
            </w:r>
          </w:p>
        </w:tc>
        <w:tc>
          <w:tcPr>
            <w:tcW w:w="1534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«ЖКХ Калязинского района»</w:t>
            </w: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05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453565</w:t>
            </w:r>
          </w:p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</w:p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438052)</w:t>
            </w:r>
          </w:p>
        </w:tc>
        <w:tc>
          <w:tcPr>
            <w:tcW w:w="115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2A3C4D" w:rsidRDefault="002A3C4D" w:rsidP="00415B90">
            <w:pPr>
              <w:pStyle w:val="BodyText"/>
            </w:pPr>
            <w:r>
              <w:rPr>
                <w:sz w:val="20"/>
                <w:szCs w:val="20"/>
              </w:rPr>
              <w:t>-</w:t>
            </w:r>
          </w:p>
        </w:tc>
      </w:tr>
      <w:tr w:rsidR="002A3C4D" w:rsidTr="00986C57">
        <w:trPr>
          <w:trHeight w:val="885"/>
        </w:trPr>
        <w:tc>
          <w:tcPr>
            <w:tcW w:w="286" w:type="dxa"/>
            <w:vMerge/>
            <w:tcBorders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</w:tr>
      <w:tr w:rsidR="002A3C4D" w:rsidTr="00986C57">
        <w:trPr>
          <w:trHeight w:val="420"/>
        </w:trPr>
        <w:tc>
          <w:tcPr>
            <w:tcW w:w="286" w:type="dxa"/>
            <w:vMerge/>
            <w:tcBorders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2A3C4D" w:rsidRDefault="002A3C4D" w:rsidP="00415B90">
            <w:pPr>
              <w:pStyle w:val="BodyText"/>
              <w:snapToGrid w:val="0"/>
              <w:rPr>
                <w:sz w:val="20"/>
                <w:szCs w:val="20"/>
              </w:rPr>
            </w:pPr>
          </w:p>
        </w:tc>
      </w:tr>
      <w:tr w:rsidR="002A3C4D" w:rsidTr="00A014A1">
        <w:trPr>
          <w:trHeight w:val="885"/>
        </w:trPr>
        <w:tc>
          <w:tcPr>
            <w:tcW w:w="286" w:type="dxa"/>
            <w:vMerge/>
            <w:tcBorders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34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A014A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3C4D" w:rsidRDefault="002A3C4D" w:rsidP="00A014A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120529,98</w:t>
            </w:r>
          </w:p>
          <w:p w:rsidR="002A3C4D" w:rsidRDefault="002A3C4D" w:rsidP="00415B90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по основному месту работы-11321,20)</w:t>
            </w:r>
            <w:bookmarkStart w:id="1" w:name="_GoBack"/>
            <w:bookmarkEnd w:id="1"/>
          </w:p>
          <w:p w:rsidR="002A3C4D" w:rsidRDefault="002A3C4D" w:rsidP="00415B90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2A3C4D" w:rsidRDefault="002A3C4D" w:rsidP="00415B90">
            <w:pPr>
              <w:pStyle w:val="BodyText"/>
            </w:pPr>
            <w:r>
              <w:rPr>
                <w:sz w:val="20"/>
                <w:szCs w:val="20"/>
              </w:rPr>
              <w:t>-</w:t>
            </w:r>
          </w:p>
        </w:tc>
      </w:tr>
      <w:tr w:rsidR="002A3C4D" w:rsidTr="00A014A1">
        <w:trPr>
          <w:trHeight w:val="885"/>
        </w:trPr>
        <w:tc>
          <w:tcPr>
            <w:tcW w:w="286" w:type="dxa"/>
            <w:vMerge/>
            <w:tcBorders>
              <w:left w:val="single" w:sz="4" w:space="0" w:color="808080"/>
              <w:bottom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34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986C5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3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30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left w:val="single" w:sz="2" w:space="0" w:color="808080"/>
              <w:bottom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2A3C4D" w:rsidRDefault="002A3C4D" w:rsidP="00415B90">
            <w:pPr>
              <w:pStyle w:val="BodyText"/>
            </w:pPr>
            <w:r>
              <w:rPr>
                <w:sz w:val="20"/>
                <w:szCs w:val="20"/>
              </w:rPr>
              <w:t>-</w:t>
            </w:r>
          </w:p>
        </w:tc>
      </w:tr>
      <w:tr w:rsidR="002A3C4D" w:rsidTr="00986C57">
        <w:trPr>
          <w:trHeight w:val="885"/>
        </w:trPr>
        <w:tc>
          <w:tcPr>
            <w:tcW w:w="286" w:type="dxa"/>
            <w:tcBorders>
              <w:left w:val="single" w:sz="4" w:space="0" w:color="808080"/>
              <w:right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A014A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3C4D" w:rsidRDefault="002A3C4D" w:rsidP="00A014A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</w:p>
        </w:tc>
      </w:tr>
      <w:tr w:rsidR="002A3C4D" w:rsidTr="00A014A1">
        <w:trPr>
          <w:trHeight w:val="885"/>
        </w:trPr>
        <w:tc>
          <w:tcPr>
            <w:tcW w:w="286" w:type="dxa"/>
            <w:tcBorders>
              <w:left w:val="single" w:sz="4" w:space="0" w:color="808080"/>
              <w:bottom w:val="single" w:sz="2" w:space="0" w:color="808080"/>
              <w:right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A014A1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2A3C4D" w:rsidRDefault="002A3C4D" w:rsidP="00415B90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</w:tcPr>
          <w:p w:rsidR="002A3C4D" w:rsidRDefault="002A3C4D" w:rsidP="00415B90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2A3C4D" w:rsidRDefault="002A3C4D"/>
    <w:p w:rsidR="002A3C4D" w:rsidRDefault="002A3C4D"/>
    <w:p w:rsidR="002A3C4D" w:rsidRDefault="002A3C4D"/>
    <w:p w:rsidR="002A3C4D" w:rsidRDefault="002A3C4D">
      <w:r>
        <w:t>Зам.главы администрации района,</w:t>
      </w:r>
    </w:p>
    <w:p w:rsidR="002A3C4D" w:rsidRDefault="002A3C4D">
      <w:r>
        <w:t xml:space="preserve">Зав.отд.ЖКХ,транспорта и связи                                       Н.А.Харабажиу </w:t>
      </w:r>
    </w:p>
    <w:p w:rsidR="002A3C4D" w:rsidRDefault="002A3C4D"/>
    <w:sectPr w:rsidR="002A3C4D" w:rsidSect="00240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292"/>
    <w:rsid w:val="00240292"/>
    <w:rsid w:val="002A3C4D"/>
    <w:rsid w:val="003976BA"/>
    <w:rsid w:val="00415B90"/>
    <w:rsid w:val="00616300"/>
    <w:rsid w:val="00703917"/>
    <w:rsid w:val="00737FF6"/>
    <w:rsid w:val="007A16F9"/>
    <w:rsid w:val="00986C57"/>
    <w:rsid w:val="00A014A1"/>
    <w:rsid w:val="00D84E75"/>
    <w:rsid w:val="00E849B0"/>
    <w:rsid w:val="00F22282"/>
    <w:rsid w:val="00F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9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02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02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uiPriority w:val="99"/>
    <w:rsid w:val="0024029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30CD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CDF"/>
    <w:rPr>
      <w:rFonts w:ascii="Segoe UI" w:eastAsia="SimSun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 обязательствах имущественного характера лица, замещающего должность руководителя муниципального казенного и бюджетного учреждения муниципального образования Калязинский район» Тверской области и членов их семей для размещен</dc:title>
  <dc:subject/>
  <dc:creator>user</dc:creator>
  <cp:keywords/>
  <dc:description/>
  <cp:lastModifiedBy>Admin</cp:lastModifiedBy>
  <cp:revision>2</cp:revision>
  <cp:lastPrinted>2017-04-21T06:54:00Z</cp:lastPrinted>
  <dcterms:created xsi:type="dcterms:W3CDTF">2017-05-04T05:52:00Z</dcterms:created>
  <dcterms:modified xsi:type="dcterms:W3CDTF">2017-05-04T05:52:00Z</dcterms:modified>
</cp:coreProperties>
</file>