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1F" w:rsidRPr="007C7422" w:rsidRDefault="007C7422" w:rsidP="007C7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422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C7422">
        <w:rPr>
          <w:rFonts w:ascii="Times New Roman" w:hAnsi="Times New Roman" w:cs="Times New Roman"/>
          <w:b/>
          <w:sz w:val="24"/>
          <w:szCs w:val="24"/>
        </w:rPr>
        <w:t>Старобисловского</w:t>
      </w:r>
      <w:proofErr w:type="spellEnd"/>
      <w:r w:rsidRPr="007C742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7C7422" w:rsidRPr="007C7422" w:rsidRDefault="007C7422" w:rsidP="007C7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7422">
        <w:rPr>
          <w:rFonts w:ascii="Times New Roman" w:hAnsi="Times New Roman" w:cs="Times New Roman"/>
          <w:b/>
          <w:sz w:val="24"/>
          <w:szCs w:val="24"/>
        </w:rPr>
        <w:t>Калязинского</w:t>
      </w:r>
      <w:proofErr w:type="spellEnd"/>
      <w:r w:rsidRPr="007C7422">
        <w:rPr>
          <w:rFonts w:ascii="Times New Roman" w:hAnsi="Times New Roman" w:cs="Times New Roman"/>
          <w:b/>
          <w:sz w:val="24"/>
          <w:szCs w:val="24"/>
        </w:rPr>
        <w:t xml:space="preserve"> района Тверской области</w:t>
      </w:r>
    </w:p>
    <w:p w:rsidR="007C7422" w:rsidRPr="007C7422" w:rsidRDefault="007C7422" w:rsidP="007C7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742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C7422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7C7422" w:rsidRDefault="00A0251A" w:rsidP="007C7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7C7422">
        <w:rPr>
          <w:rFonts w:ascii="Times New Roman" w:hAnsi="Times New Roman" w:cs="Times New Roman"/>
          <w:sz w:val="24"/>
          <w:szCs w:val="24"/>
        </w:rPr>
        <w:t xml:space="preserve"> апреля 2020 г                                </w:t>
      </w:r>
      <w:proofErr w:type="spellStart"/>
      <w:r w:rsidR="007C742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7C742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C7422">
        <w:rPr>
          <w:rFonts w:ascii="Times New Roman" w:hAnsi="Times New Roman" w:cs="Times New Roman"/>
          <w:sz w:val="24"/>
          <w:szCs w:val="24"/>
        </w:rPr>
        <w:t>таробислово</w:t>
      </w:r>
      <w:proofErr w:type="spellEnd"/>
      <w:r w:rsidR="007C7422">
        <w:rPr>
          <w:rFonts w:ascii="Times New Roman" w:hAnsi="Times New Roman" w:cs="Times New Roman"/>
          <w:sz w:val="24"/>
          <w:szCs w:val="24"/>
        </w:rPr>
        <w:t xml:space="preserve">                               № 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7C7422" w:rsidRDefault="00E5283B" w:rsidP="007C7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</w:t>
      </w:r>
      <w:r w:rsidR="007C7422">
        <w:rPr>
          <w:rFonts w:ascii="Times New Roman" w:hAnsi="Times New Roman" w:cs="Times New Roman"/>
          <w:sz w:val="24"/>
          <w:szCs w:val="24"/>
        </w:rPr>
        <w:t xml:space="preserve"> в постановление </w:t>
      </w:r>
    </w:p>
    <w:p w:rsidR="007C7422" w:rsidRDefault="007C7422" w:rsidP="007C7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Старобисловского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7C7422" w:rsidRDefault="007C7422" w:rsidP="007C7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 от 12.07.2019 г № 65 </w:t>
      </w:r>
    </w:p>
    <w:p w:rsidR="007C7422" w:rsidRDefault="007C7422" w:rsidP="007C7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 административного регламента</w:t>
      </w:r>
    </w:p>
    <w:p w:rsidR="007C7422" w:rsidRDefault="007C7422" w:rsidP="007C7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7C7422" w:rsidRDefault="007C7422" w:rsidP="007C7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«Выдача градостроительных планов  земельных участков»</w:t>
      </w:r>
    </w:p>
    <w:p w:rsidR="007C7422" w:rsidRDefault="007C7422" w:rsidP="007C7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422" w:rsidRDefault="007C7422" w:rsidP="007C7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422" w:rsidRDefault="007C7422" w:rsidP="007C7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Руководствуясь ч.6 ст.57.3 Градостроительного кодекса РФ  и протестом прокурора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Калязинского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от 31.03.2020 г,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Старобисловского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C7422" w:rsidRDefault="007C7422" w:rsidP="007C74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C7422" w:rsidRDefault="007C7422" w:rsidP="007C7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в </w:t>
      </w:r>
      <w:r w:rsidR="00F20B5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«Выдача градостроительных планов земельных участков», утвержденный постановлением администрации </w:t>
      </w:r>
      <w:proofErr w:type="spellStart"/>
      <w:r w:rsidR="00F20B55">
        <w:rPr>
          <w:rFonts w:ascii="Times New Roman" w:hAnsi="Times New Roman" w:cs="Times New Roman"/>
          <w:sz w:val="24"/>
          <w:szCs w:val="24"/>
        </w:rPr>
        <w:t>Старобисловского</w:t>
      </w:r>
      <w:proofErr w:type="spellEnd"/>
      <w:r w:rsidR="00F20B5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5283B">
        <w:rPr>
          <w:rFonts w:ascii="Times New Roman" w:hAnsi="Times New Roman" w:cs="Times New Roman"/>
          <w:sz w:val="24"/>
          <w:szCs w:val="24"/>
        </w:rPr>
        <w:t xml:space="preserve"> от 12.07.2019 г № 65 </w:t>
      </w:r>
      <w:proofErr w:type="gramStart"/>
      <w:r w:rsidR="00E528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5283B">
        <w:rPr>
          <w:rFonts w:ascii="Times New Roman" w:hAnsi="Times New Roman" w:cs="Times New Roman"/>
          <w:sz w:val="24"/>
          <w:szCs w:val="24"/>
        </w:rPr>
        <w:t>далее по тексту-административный регламент) следующее изменение:</w:t>
      </w:r>
    </w:p>
    <w:p w:rsidR="00E5283B" w:rsidRDefault="00E5283B" w:rsidP="007C7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Пункт 25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5283B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 изложить в следующей редакции: «Срок выдачи (направления) заявителю градостроительного  плана не может превышать 14 дней со дня поступления заявления о выдаче  градостроительного плана  в уполномоченный орган»</w:t>
      </w:r>
    </w:p>
    <w:p w:rsidR="00E5283B" w:rsidRDefault="00E5283B" w:rsidP="007C7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зам.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Старобисловского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Блескину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E5283B" w:rsidRDefault="00E5283B" w:rsidP="007C7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 w:rsidR="00385F5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  и подлежит обнародованию.</w:t>
      </w:r>
    </w:p>
    <w:p w:rsidR="00385F5A" w:rsidRDefault="00385F5A" w:rsidP="007C7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F5A" w:rsidRDefault="00385F5A" w:rsidP="007C7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F5A" w:rsidRPr="00E5283B" w:rsidRDefault="00385F5A" w:rsidP="007C74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Старобисловского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Е.В.Киселева</w:t>
      </w:r>
      <w:proofErr w:type="spellEnd"/>
    </w:p>
    <w:p w:rsidR="00E5283B" w:rsidRPr="007C7422" w:rsidRDefault="00E5283B" w:rsidP="007C7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5283B" w:rsidRPr="007C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22"/>
    <w:rsid w:val="00284B1F"/>
    <w:rsid w:val="00385F5A"/>
    <w:rsid w:val="004F428D"/>
    <w:rsid w:val="007C7422"/>
    <w:rsid w:val="00A0251A"/>
    <w:rsid w:val="00E5283B"/>
    <w:rsid w:val="00F2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2020-04-15T06:43:00Z</cp:lastPrinted>
  <dcterms:created xsi:type="dcterms:W3CDTF">2020-04-08T07:55:00Z</dcterms:created>
  <dcterms:modified xsi:type="dcterms:W3CDTF">2020-04-15T06:43:00Z</dcterms:modified>
</cp:coreProperties>
</file>